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E0" w:rsidRDefault="00A635E0" w:rsidP="00A635E0">
      <w:pPr>
        <w:spacing w:after="75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</w:p>
    <w:p w:rsidR="00DC5CA5" w:rsidRDefault="00B534C3" w:rsidP="003160F0">
      <w:pPr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A635E0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Board of </w:t>
      </w:r>
      <w:r w:rsidR="00A635E0" w:rsidRPr="00A635E0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Directors</w:t>
      </w:r>
      <w:r w:rsidR="00DC5CA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: </w:t>
      </w:r>
    </w:p>
    <w:p w:rsidR="007B6739" w:rsidRPr="007B6739" w:rsidRDefault="00ED6D0D" w:rsidP="003160F0">
      <w:pPr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Elected</w:t>
      </w:r>
      <w:r w:rsidR="00DC5CA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 xml:space="preserve"> Director </w:t>
      </w:r>
      <w:r w:rsidR="00A635E0" w:rsidRPr="00A635E0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Description</w:t>
      </w:r>
    </w:p>
    <w:p w:rsidR="00A635E0" w:rsidRDefault="00A635E0" w:rsidP="00B534C3">
      <w:p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  <w:u w:val="single"/>
        </w:rPr>
      </w:pPr>
    </w:p>
    <w:p w:rsidR="00DC5CA5" w:rsidRDefault="003160F0" w:rsidP="003160F0">
      <w:pPr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b/>
          <w:color w:val="262626"/>
          <w:spacing w:val="4"/>
        </w:rPr>
        <w:t xml:space="preserve">About Williamsburg Camps Childcare </w:t>
      </w:r>
      <w:r w:rsidR="00DC5CA5">
        <w:rPr>
          <w:rFonts w:ascii="Times New Roman" w:eastAsia="Times New Roman" w:hAnsi="Times New Roman" w:cs="Times New Roman"/>
          <w:b/>
          <w:color w:val="262626"/>
          <w:spacing w:val="4"/>
        </w:rPr>
        <w:t>(WCCC)</w:t>
      </w:r>
    </w:p>
    <w:p w:rsidR="003160F0" w:rsidRDefault="00DC5CA5" w:rsidP="003160F0">
      <w:pPr>
        <w:rPr>
          <w:rFonts w:ascii="Times New Roman" w:eastAsia="Times New Roman" w:hAnsi="Times New Roman" w:cs="Times New Roman"/>
          <w:color w:val="262626"/>
          <w:spacing w:val="4"/>
        </w:rPr>
      </w:pPr>
      <w:r w:rsidRPr="00DC5CA5">
        <w:rPr>
          <w:rFonts w:ascii="Times New Roman" w:eastAsia="Times New Roman" w:hAnsi="Times New Roman" w:cs="Times New Roman"/>
          <w:color w:val="262626"/>
          <w:spacing w:val="4"/>
        </w:rPr>
        <w:t>Williamsburg Campus Child Care (WCCC) is an independent 501(c)(3) organization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 that has been </w:t>
      </w:r>
      <w:r w:rsidRPr="00DC5CA5">
        <w:rPr>
          <w:rFonts w:ascii="Times New Roman" w:eastAsia="Times New Roman" w:hAnsi="Times New Roman" w:cs="Times New Roman"/>
          <w:color w:val="262626"/>
          <w:spacing w:val="4"/>
        </w:rPr>
        <w:t xml:space="preserve">providing </w:t>
      </w:r>
      <w:r w:rsidR="00A446D6">
        <w:rPr>
          <w:rFonts w:ascii="Times New Roman" w:eastAsia="Times New Roman" w:hAnsi="Times New Roman" w:cs="Times New Roman"/>
          <w:color w:val="262626"/>
          <w:spacing w:val="4"/>
        </w:rPr>
        <w:t xml:space="preserve">high quality </w:t>
      </w:r>
      <w:r w:rsidRPr="00DC5CA5">
        <w:rPr>
          <w:rFonts w:ascii="Times New Roman" w:eastAsia="Times New Roman" w:hAnsi="Times New Roman" w:cs="Times New Roman"/>
          <w:color w:val="262626"/>
          <w:spacing w:val="4"/>
        </w:rPr>
        <w:t>day care and early childhood education to Williamsburg families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 since 1981</w:t>
      </w:r>
      <w:r w:rsidRPr="00DC5CA5">
        <w:rPr>
          <w:rFonts w:ascii="Times New Roman" w:eastAsia="Times New Roman" w:hAnsi="Times New Roman" w:cs="Times New Roman"/>
          <w:color w:val="262626"/>
          <w:spacing w:val="4"/>
        </w:rPr>
        <w:t xml:space="preserve">. </w:t>
      </w:r>
      <w:r w:rsidR="00A446D6">
        <w:rPr>
          <w:rFonts w:ascii="Times New Roman" w:eastAsia="Times New Roman" w:hAnsi="Times New Roman" w:cs="Times New Roman"/>
          <w:color w:val="262626"/>
          <w:spacing w:val="4"/>
        </w:rPr>
        <w:t>H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oused on the campus of William &amp; Mary, </w:t>
      </w:r>
      <w:r w:rsidR="00A446D6">
        <w:rPr>
          <w:rFonts w:ascii="Times New Roman" w:eastAsia="Times New Roman" w:hAnsi="Times New Roman" w:cs="Times New Roman"/>
          <w:color w:val="262626"/>
          <w:spacing w:val="4"/>
        </w:rPr>
        <w:t xml:space="preserve">WCCC has close ties to the college community, but it </w:t>
      </w:r>
      <w:r>
        <w:rPr>
          <w:rFonts w:ascii="Times New Roman" w:eastAsia="Times New Roman" w:hAnsi="Times New Roman" w:cs="Times New Roman"/>
          <w:color w:val="262626"/>
          <w:spacing w:val="4"/>
        </w:rPr>
        <w:t>also serves families who are not affiliated with the college.</w:t>
      </w:r>
      <w:r w:rsidR="00A446D6">
        <w:rPr>
          <w:rFonts w:ascii="Times New Roman" w:eastAsia="Times New Roman" w:hAnsi="Times New Roman" w:cs="Times New Roman"/>
          <w:color w:val="262626"/>
          <w:spacing w:val="4"/>
        </w:rPr>
        <w:t xml:space="preserve"> Its loving teachers, staff, and community have </w:t>
      </w:r>
      <w:r w:rsidR="002F13FF">
        <w:rPr>
          <w:rFonts w:ascii="Times New Roman" w:eastAsia="Times New Roman" w:hAnsi="Times New Roman" w:cs="Times New Roman"/>
          <w:color w:val="262626"/>
          <w:spacing w:val="4"/>
        </w:rPr>
        <w:t>provided a solid foundation for generations of Williamsburg kids.</w:t>
      </w:r>
    </w:p>
    <w:p w:rsidR="00DC5CA5" w:rsidRDefault="00DC5CA5" w:rsidP="003160F0">
      <w:pPr>
        <w:rPr>
          <w:rFonts w:ascii="Times New Roman" w:eastAsia="Times New Roman" w:hAnsi="Times New Roman" w:cs="Times New Roman"/>
          <w:b/>
          <w:color w:val="262626"/>
          <w:spacing w:val="4"/>
        </w:rPr>
      </w:pPr>
    </w:p>
    <w:p w:rsidR="003160F0" w:rsidRDefault="00B534C3" w:rsidP="003160F0">
      <w:pPr>
        <w:rPr>
          <w:rFonts w:ascii="Times New Roman" w:eastAsia="Times New Roman" w:hAnsi="Times New Roman" w:cs="Times New Roman"/>
          <w:color w:val="262626"/>
          <w:spacing w:val="4"/>
        </w:rPr>
      </w:pPr>
      <w:r w:rsidRPr="003160F0">
        <w:rPr>
          <w:rFonts w:ascii="Times New Roman" w:eastAsia="Times New Roman" w:hAnsi="Times New Roman" w:cs="Times New Roman"/>
          <w:b/>
          <w:color w:val="262626"/>
          <w:spacing w:val="4"/>
        </w:rPr>
        <w:t>Purpose of the Board of Directors</w:t>
      </w:r>
    </w:p>
    <w:p w:rsidR="00B309E0" w:rsidRPr="00A635E0" w:rsidRDefault="00DC5CA5" w:rsidP="003160F0">
      <w:pPr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WCCC’s</w:t>
      </w:r>
      <w:r w:rsidR="00B534C3" w:rsidRPr="00A635E0">
        <w:rPr>
          <w:rFonts w:ascii="Times New Roman" w:eastAsia="Times New Roman" w:hAnsi="Times New Roman" w:cs="Times New Roman"/>
          <w:color w:val="262626"/>
          <w:spacing w:val="4"/>
        </w:rPr>
        <w:t xml:space="preserve"> Board 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of Directors </w:t>
      </w:r>
      <w:r w:rsidR="00B309E0" w:rsidRPr="00A635E0">
        <w:rPr>
          <w:rFonts w:ascii="Times New Roman" w:eastAsia="Times New Roman" w:hAnsi="Times New Roman" w:cs="Times New Roman"/>
          <w:color w:val="262626"/>
          <w:spacing w:val="4"/>
        </w:rPr>
        <w:t xml:space="preserve">serves as </w:t>
      </w:r>
      <w:r w:rsidR="00B534C3" w:rsidRPr="00A635E0">
        <w:rPr>
          <w:rFonts w:ascii="Times New Roman" w:eastAsia="Times New Roman" w:hAnsi="Times New Roman" w:cs="Times New Roman"/>
          <w:color w:val="262626"/>
          <w:spacing w:val="4"/>
        </w:rPr>
        <w:t xml:space="preserve">the governing body. </w:t>
      </w:r>
      <w:r w:rsidR="00B309E0" w:rsidRPr="00A635E0">
        <w:rPr>
          <w:rFonts w:ascii="Times New Roman" w:eastAsia="Times New Roman" w:hAnsi="Times New Roman" w:cs="Times New Roman"/>
          <w:color w:val="262626"/>
          <w:spacing w:val="4"/>
        </w:rPr>
        <w:t>In collaboration with the Executive Director, the Board works first and foremost to ensure that WCCC remains financial</w:t>
      </w:r>
      <w:r>
        <w:rPr>
          <w:rFonts w:ascii="Times New Roman" w:eastAsia="Times New Roman" w:hAnsi="Times New Roman" w:cs="Times New Roman"/>
          <w:color w:val="262626"/>
          <w:spacing w:val="4"/>
        </w:rPr>
        <w:t>ly</w:t>
      </w:r>
      <w:r w:rsidR="00B309E0" w:rsidRPr="00A635E0">
        <w:rPr>
          <w:rFonts w:ascii="Times New Roman" w:eastAsia="Times New Roman" w:hAnsi="Times New Roman" w:cs="Times New Roman"/>
          <w:color w:val="262626"/>
          <w:spacing w:val="4"/>
        </w:rPr>
        <w:t xml:space="preserve"> viable well into the future. </w:t>
      </w:r>
      <w:r w:rsidR="004D25BB" w:rsidRPr="00A635E0">
        <w:rPr>
          <w:rFonts w:ascii="Times New Roman" w:eastAsia="Times New Roman" w:hAnsi="Times New Roman" w:cs="Times New Roman"/>
          <w:color w:val="262626"/>
          <w:spacing w:val="4"/>
        </w:rPr>
        <w:t>Board members are also responsible for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 helping to set</w:t>
      </w:r>
      <w:r w:rsidR="004D25BB" w:rsidRPr="00A635E0">
        <w:rPr>
          <w:rFonts w:ascii="Times New Roman" w:eastAsia="Times New Roman" w:hAnsi="Times New Roman" w:cs="Times New Roman"/>
          <w:color w:val="262626"/>
          <w:spacing w:val="4"/>
        </w:rPr>
        <w:t xml:space="preserve"> high-level policies, 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strategic planning, </w:t>
      </w:r>
      <w:r w:rsidR="004D25BB" w:rsidRPr="00A635E0">
        <w:rPr>
          <w:rFonts w:ascii="Times New Roman" w:eastAsia="Times New Roman" w:hAnsi="Times New Roman" w:cs="Times New Roman"/>
          <w:color w:val="262626"/>
          <w:spacing w:val="4"/>
        </w:rPr>
        <w:t>fundraising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, and </w:t>
      </w:r>
      <w:r w:rsidRPr="00A635E0">
        <w:rPr>
          <w:rFonts w:ascii="Times New Roman" w:eastAsia="Times New Roman" w:hAnsi="Times New Roman" w:cs="Times New Roman"/>
          <w:color w:val="262626"/>
          <w:spacing w:val="4"/>
        </w:rPr>
        <w:t>hiring/terminating/evaluating the Executive Director</w:t>
      </w:r>
      <w:r>
        <w:rPr>
          <w:rFonts w:ascii="Times New Roman" w:eastAsia="Times New Roman" w:hAnsi="Times New Roman" w:cs="Times New Roman"/>
          <w:color w:val="262626"/>
          <w:spacing w:val="4"/>
        </w:rPr>
        <w:t>.</w:t>
      </w:r>
    </w:p>
    <w:p w:rsidR="00DC5CA5" w:rsidRDefault="00DC5CA5" w:rsidP="003160F0">
      <w:pPr>
        <w:rPr>
          <w:rFonts w:ascii="Times New Roman" w:eastAsia="Times New Roman" w:hAnsi="Times New Roman" w:cs="Times New Roman"/>
          <w:b/>
          <w:color w:val="262626"/>
          <w:spacing w:val="4"/>
        </w:rPr>
      </w:pPr>
    </w:p>
    <w:p w:rsidR="003160F0" w:rsidRDefault="00B309E0" w:rsidP="003160F0">
      <w:pPr>
        <w:rPr>
          <w:rFonts w:ascii="Times New Roman" w:eastAsia="Times New Roman" w:hAnsi="Times New Roman" w:cs="Times New Roman"/>
          <w:color w:val="262626"/>
          <w:spacing w:val="4"/>
        </w:rPr>
      </w:pPr>
      <w:r w:rsidRPr="003160F0">
        <w:rPr>
          <w:rFonts w:ascii="Times New Roman" w:eastAsia="Times New Roman" w:hAnsi="Times New Roman" w:cs="Times New Roman"/>
          <w:b/>
          <w:color w:val="262626"/>
          <w:spacing w:val="4"/>
        </w:rPr>
        <w:t>Make-up of the Board of Directors</w:t>
      </w:r>
    </w:p>
    <w:p w:rsidR="00A635E0" w:rsidRDefault="00A635E0" w:rsidP="003160F0">
      <w:pPr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The Board is made of up to seven voting members and two non-voting members:</w:t>
      </w:r>
    </w:p>
    <w:p w:rsidR="003160F0" w:rsidRDefault="003160F0" w:rsidP="00A635E0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Voting members:</w:t>
      </w:r>
    </w:p>
    <w:p w:rsidR="00A635E0" w:rsidRDefault="002F13FF" w:rsidP="003160F0">
      <w:pPr>
        <w:pStyle w:val="ListParagraph"/>
        <w:numPr>
          <w:ilvl w:val="1"/>
          <w:numId w:val="9"/>
        </w:num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Up to three</w:t>
      </w:r>
      <w:r w:rsidR="003160F0">
        <w:rPr>
          <w:rFonts w:ascii="Times New Roman" w:eastAsia="Times New Roman" w:hAnsi="Times New Roman" w:cs="Times New Roman"/>
          <w:color w:val="262626"/>
          <w:spacing w:val="4"/>
        </w:rPr>
        <w:t xml:space="preserve"> "Elected Directors</w:t>
      </w:r>
      <w:r>
        <w:rPr>
          <w:rFonts w:ascii="Times New Roman" w:eastAsia="Times New Roman" w:hAnsi="Times New Roman" w:cs="Times New Roman"/>
          <w:color w:val="262626"/>
          <w:spacing w:val="4"/>
        </w:rPr>
        <w:t>,” who are parents of current students and serve to represent the parents’ interests.</w:t>
      </w:r>
    </w:p>
    <w:p w:rsidR="002F13FF" w:rsidRDefault="002F13FF" w:rsidP="00634FD5">
      <w:pPr>
        <w:pStyle w:val="ListParagraph"/>
        <w:numPr>
          <w:ilvl w:val="1"/>
          <w:numId w:val="9"/>
        </w:num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</w:rPr>
      </w:pPr>
      <w:r w:rsidRPr="002F13FF">
        <w:rPr>
          <w:rFonts w:ascii="Times New Roman" w:eastAsia="Times New Roman" w:hAnsi="Times New Roman" w:cs="Times New Roman"/>
          <w:color w:val="262626"/>
          <w:spacing w:val="4"/>
        </w:rPr>
        <w:t>U</w:t>
      </w:r>
      <w:r w:rsidR="00A635E0" w:rsidRPr="002F13FF">
        <w:rPr>
          <w:rFonts w:ascii="Times New Roman" w:eastAsia="Times New Roman" w:hAnsi="Times New Roman" w:cs="Times New Roman"/>
          <w:color w:val="262626"/>
          <w:spacing w:val="4"/>
        </w:rPr>
        <w:t xml:space="preserve">p to three </w:t>
      </w:r>
      <w:r w:rsidRPr="002F13FF">
        <w:rPr>
          <w:rFonts w:ascii="Times New Roman" w:eastAsia="Times New Roman" w:hAnsi="Times New Roman" w:cs="Times New Roman"/>
          <w:color w:val="262626"/>
          <w:spacing w:val="4"/>
        </w:rPr>
        <w:t>“Community Directors</w:t>
      </w:r>
      <w:r>
        <w:rPr>
          <w:rFonts w:ascii="Times New Roman" w:eastAsia="Times New Roman" w:hAnsi="Times New Roman" w:cs="Times New Roman"/>
          <w:color w:val="262626"/>
          <w:spacing w:val="4"/>
        </w:rPr>
        <w:t>,</w:t>
      </w:r>
      <w:r w:rsidRPr="002F13FF">
        <w:rPr>
          <w:rFonts w:ascii="Times New Roman" w:eastAsia="Times New Roman" w:hAnsi="Times New Roman" w:cs="Times New Roman"/>
          <w:color w:val="262626"/>
          <w:spacing w:val="4"/>
        </w:rPr>
        <w:t>”</w:t>
      </w:r>
      <w:r w:rsidR="00A635E0" w:rsidRPr="002F13FF">
        <w:rPr>
          <w:rFonts w:ascii="Times New Roman" w:eastAsia="Times New Roman" w:hAnsi="Times New Roman" w:cs="Times New Roman"/>
          <w:color w:val="262626"/>
          <w:spacing w:val="4"/>
        </w:rPr>
        <w:t xml:space="preserve"> </w:t>
      </w:r>
      <w:r w:rsidR="003160F0" w:rsidRPr="002F13FF">
        <w:rPr>
          <w:rFonts w:ascii="Times New Roman" w:eastAsia="Times New Roman" w:hAnsi="Times New Roman" w:cs="Times New Roman"/>
          <w:color w:val="262626"/>
          <w:spacing w:val="4"/>
        </w:rPr>
        <w:t>who are not parents of current students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 and serve to represent the broader community</w:t>
      </w:r>
    </w:p>
    <w:p w:rsidR="003160F0" w:rsidRPr="002F13FF" w:rsidRDefault="002F13FF" w:rsidP="00634FD5">
      <w:pPr>
        <w:pStyle w:val="ListParagraph"/>
        <w:numPr>
          <w:ilvl w:val="1"/>
          <w:numId w:val="9"/>
        </w:num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The “Provost-Appointed Director,” who represents the interests of William &amp; Mary</w:t>
      </w:r>
    </w:p>
    <w:p w:rsidR="003160F0" w:rsidRDefault="003160F0" w:rsidP="00A635E0">
      <w:pPr>
        <w:pStyle w:val="ListParagraph"/>
        <w:numPr>
          <w:ilvl w:val="0"/>
          <w:numId w:val="9"/>
        </w:num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Non-voting members:</w:t>
      </w:r>
    </w:p>
    <w:p w:rsidR="003160F0" w:rsidRDefault="003160F0" w:rsidP="003160F0">
      <w:pPr>
        <w:pStyle w:val="ListParagraph"/>
        <w:numPr>
          <w:ilvl w:val="1"/>
          <w:numId w:val="9"/>
        </w:num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 xml:space="preserve">The Executive Director of WCCC </w:t>
      </w:r>
    </w:p>
    <w:p w:rsidR="003160F0" w:rsidRPr="00A635E0" w:rsidRDefault="003160F0" w:rsidP="003160F0">
      <w:pPr>
        <w:pStyle w:val="ListParagraph"/>
        <w:numPr>
          <w:ilvl w:val="1"/>
          <w:numId w:val="9"/>
        </w:numPr>
        <w:spacing w:after="100" w:afterAutospacing="1"/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The Contract Administrator of William &amp; Mary</w:t>
      </w:r>
    </w:p>
    <w:p w:rsidR="002F13FF" w:rsidRDefault="003160F0" w:rsidP="002F13FF">
      <w:pPr>
        <w:rPr>
          <w:rFonts w:ascii="Times New Roman" w:eastAsia="Times New Roman" w:hAnsi="Times New Roman" w:cs="Times New Roman"/>
          <w:b/>
          <w:bCs/>
          <w:color w:val="262626"/>
          <w:spacing w:val="4"/>
        </w:rPr>
      </w:pPr>
      <w:r>
        <w:rPr>
          <w:rFonts w:ascii="Times New Roman" w:eastAsia="Times New Roman" w:hAnsi="Times New Roman" w:cs="Times New Roman"/>
          <w:b/>
          <w:bCs/>
          <w:color w:val="262626"/>
          <w:spacing w:val="4"/>
        </w:rPr>
        <w:t xml:space="preserve">Term </w:t>
      </w:r>
      <w:r w:rsidR="00A446D6">
        <w:rPr>
          <w:rFonts w:ascii="Times New Roman" w:eastAsia="Times New Roman" w:hAnsi="Times New Roman" w:cs="Times New Roman"/>
          <w:b/>
          <w:bCs/>
          <w:color w:val="262626"/>
          <w:spacing w:val="4"/>
        </w:rPr>
        <w:t xml:space="preserve">Length </w:t>
      </w:r>
      <w:r>
        <w:rPr>
          <w:rFonts w:ascii="Times New Roman" w:eastAsia="Times New Roman" w:hAnsi="Times New Roman" w:cs="Times New Roman"/>
          <w:b/>
          <w:bCs/>
          <w:color w:val="262626"/>
          <w:spacing w:val="4"/>
        </w:rPr>
        <w:t xml:space="preserve">for </w:t>
      </w:r>
      <w:r w:rsidR="00ED6D0D">
        <w:rPr>
          <w:rFonts w:ascii="Times New Roman" w:eastAsia="Times New Roman" w:hAnsi="Times New Roman" w:cs="Times New Roman"/>
          <w:b/>
          <w:bCs/>
          <w:color w:val="262626"/>
          <w:spacing w:val="4"/>
        </w:rPr>
        <w:t>Elected</w:t>
      </w:r>
      <w:r>
        <w:rPr>
          <w:rFonts w:ascii="Times New Roman" w:eastAsia="Times New Roman" w:hAnsi="Times New Roman" w:cs="Times New Roman"/>
          <w:b/>
          <w:bCs/>
          <w:color w:val="262626"/>
          <w:spacing w:val="4"/>
        </w:rPr>
        <w:t xml:space="preserve"> </w:t>
      </w:r>
      <w:r w:rsidR="00ED6D0D">
        <w:rPr>
          <w:rFonts w:ascii="Times New Roman" w:eastAsia="Times New Roman" w:hAnsi="Times New Roman" w:cs="Times New Roman"/>
          <w:b/>
          <w:bCs/>
          <w:color w:val="262626"/>
          <w:spacing w:val="4"/>
        </w:rPr>
        <w:t>Directors</w:t>
      </w:r>
    </w:p>
    <w:p w:rsidR="003160F0" w:rsidRPr="00A446D6" w:rsidRDefault="00ED6D0D" w:rsidP="00A446D6">
      <w:pPr>
        <w:spacing w:after="100" w:afterAutospacing="1"/>
        <w:rPr>
          <w:rFonts w:ascii="Times New Roman" w:eastAsia="Times New Roman" w:hAnsi="Times New Roman" w:cs="Times New Roman"/>
          <w:bCs/>
          <w:color w:val="262626"/>
          <w:spacing w:val="4"/>
        </w:rPr>
      </w:pPr>
      <w:r>
        <w:rPr>
          <w:rFonts w:ascii="Times New Roman" w:eastAsia="Times New Roman" w:hAnsi="Times New Roman" w:cs="Times New Roman"/>
          <w:bCs/>
          <w:color w:val="262626"/>
          <w:spacing w:val="4"/>
        </w:rPr>
        <w:t>Elected Directors</w:t>
      </w:r>
      <w:r w:rsidR="003160F0" w:rsidRPr="00A446D6">
        <w:rPr>
          <w:rFonts w:ascii="Times New Roman" w:eastAsia="Times New Roman" w:hAnsi="Times New Roman" w:cs="Times New Roman"/>
          <w:bCs/>
          <w:color w:val="262626"/>
          <w:spacing w:val="4"/>
        </w:rPr>
        <w:t xml:space="preserve"> on the Board are asked to serve for </w:t>
      </w:r>
      <w:r>
        <w:rPr>
          <w:rFonts w:ascii="Times New Roman" w:eastAsia="Times New Roman" w:hAnsi="Times New Roman" w:cs="Times New Roman"/>
          <w:bCs/>
          <w:color w:val="262626"/>
          <w:spacing w:val="4"/>
        </w:rPr>
        <w:t>two</w:t>
      </w:r>
      <w:r w:rsidR="003160F0" w:rsidRPr="00A446D6">
        <w:rPr>
          <w:rFonts w:ascii="Times New Roman" w:eastAsia="Times New Roman" w:hAnsi="Times New Roman" w:cs="Times New Roman"/>
          <w:bCs/>
          <w:color w:val="262626"/>
          <w:spacing w:val="4"/>
        </w:rPr>
        <w:t xml:space="preserve"> years. The member may choose </w:t>
      </w:r>
      <w:r>
        <w:rPr>
          <w:rFonts w:ascii="Times New Roman" w:eastAsia="Times New Roman" w:hAnsi="Times New Roman" w:cs="Times New Roman"/>
          <w:bCs/>
          <w:color w:val="262626"/>
          <w:spacing w:val="4"/>
        </w:rPr>
        <w:t>to extend their term by one year with the approval of a majority vote from the Board.</w:t>
      </w:r>
    </w:p>
    <w:p w:rsidR="002F13FF" w:rsidRDefault="002F13FF" w:rsidP="002F13FF">
      <w:pPr>
        <w:rPr>
          <w:rFonts w:ascii="Times New Roman" w:eastAsia="Times New Roman" w:hAnsi="Times New Roman" w:cs="Times New Roman"/>
          <w:b/>
          <w:bCs/>
          <w:color w:val="262626"/>
          <w:spacing w:val="4"/>
        </w:rPr>
      </w:pPr>
    </w:p>
    <w:p w:rsidR="002F13FF" w:rsidRDefault="002F13FF" w:rsidP="002F13FF">
      <w:pPr>
        <w:rPr>
          <w:rFonts w:ascii="Times New Roman" w:eastAsia="Times New Roman" w:hAnsi="Times New Roman" w:cs="Times New Roman"/>
          <w:b/>
          <w:bCs/>
          <w:color w:val="262626"/>
          <w:spacing w:val="4"/>
        </w:rPr>
      </w:pPr>
    </w:p>
    <w:p w:rsidR="002F13FF" w:rsidRDefault="002F13FF" w:rsidP="002F13FF">
      <w:pPr>
        <w:rPr>
          <w:rFonts w:ascii="Times New Roman" w:eastAsia="Times New Roman" w:hAnsi="Times New Roman" w:cs="Times New Roman"/>
          <w:b/>
          <w:bCs/>
          <w:color w:val="262626"/>
          <w:spacing w:val="4"/>
        </w:rPr>
      </w:pPr>
    </w:p>
    <w:p w:rsidR="002F13FF" w:rsidRDefault="007B6739" w:rsidP="002F13FF">
      <w:pPr>
        <w:rPr>
          <w:rFonts w:ascii="Times New Roman" w:eastAsia="Times New Roman" w:hAnsi="Times New Roman" w:cs="Times New Roman"/>
          <w:b/>
          <w:bCs/>
          <w:color w:val="262626"/>
          <w:spacing w:val="4"/>
        </w:rPr>
      </w:pPr>
      <w:r w:rsidRPr="00A635E0">
        <w:rPr>
          <w:rFonts w:ascii="Times New Roman" w:eastAsia="Times New Roman" w:hAnsi="Times New Roman" w:cs="Times New Roman"/>
          <w:b/>
          <w:bCs/>
          <w:color w:val="262626"/>
          <w:spacing w:val="4"/>
        </w:rPr>
        <w:lastRenderedPageBreak/>
        <w:t>Qualifications/Eligibility</w:t>
      </w:r>
    </w:p>
    <w:p w:rsidR="002F13FF" w:rsidRDefault="00DC5CA5" w:rsidP="002F13FF">
      <w:pPr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WCCC is best served when the Directors represent a wide variety of skills, expertise, experiences, and life stages.</w:t>
      </w:r>
      <w:r w:rsidR="00A446D6">
        <w:rPr>
          <w:rFonts w:ascii="Times New Roman" w:eastAsia="Times New Roman" w:hAnsi="Times New Roman" w:cs="Times New Roman"/>
          <w:color w:val="262626"/>
          <w:spacing w:val="4"/>
        </w:rPr>
        <w:t xml:space="preserve"> </w:t>
      </w:r>
      <w:r w:rsidR="00A446D6" w:rsidRPr="00A446D6">
        <w:rPr>
          <w:rFonts w:ascii="Times New Roman" w:eastAsia="Times New Roman" w:hAnsi="Times New Roman" w:cs="Times New Roman"/>
          <w:color w:val="262626"/>
          <w:spacing w:val="4"/>
          <w:u w:val="single"/>
        </w:rPr>
        <w:t xml:space="preserve">The </w:t>
      </w:r>
      <w:r w:rsidR="00A446D6">
        <w:rPr>
          <w:rFonts w:ascii="Times New Roman" w:eastAsia="Times New Roman" w:hAnsi="Times New Roman" w:cs="Times New Roman"/>
          <w:color w:val="262626"/>
          <w:spacing w:val="4"/>
          <w:u w:val="single"/>
        </w:rPr>
        <w:t xml:space="preserve">only hard and fast </w:t>
      </w:r>
      <w:r w:rsidR="00A446D6" w:rsidRPr="00A446D6">
        <w:rPr>
          <w:rFonts w:ascii="Times New Roman" w:eastAsia="Times New Roman" w:hAnsi="Times New Roman" w:cs="Times New Roman"/>
          <w:color w:val="262626"/>
          <w:spacing w:val="4"/>
          <w:u w:val="single"/>
        </w:rPr>
        <w:t>qualification is an interest in early childhood education</w:t>
      </w:r>
      <w:r w:rsidR="00A446D6" w:rsidRPr="00A446D6">
        <w:rPr>
          <w:rFonts w:ascii="Times New Roman" w:eastAsia="Times New Roman" w:hAnsi="Times New Roman" w:cs="Times New Roman"/>
          <w:color w:val="262626"/>
          <w:spacing w:val="4"/>
        </w:rPr>
        <w:t xml:space="preserve">. </w:t>
      </w:r>
      <w:r w:rsidR="00A446D6">
        <w:rPr>
          <w:rFonts w:ascii="Times New Roman" w:eastAsia="Times New Roman" w:hAnsi="Times New Roman" w:cs="Times New Roman"/>
          <w:color w:val="262626"/>
          <w:spacing w:val="4"/>
        </w:rPr>
        <w:t>Beyond that, we are also looking for skills/expertise in the following areas:</w:t>
      </w:r>
    </w:p>
    <w:p w:rsidR="002F13FF" w:rsidRDefault="00A446D6" w:rsidP="002F13F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262626"/>
          <w:spacing w:val="4"/>
        </w:rPr>
      </w:pPr>
      <w:r w:rsidRPr="002F13FF">
        <w:rPr>
          <w:rFonts w:ascii="Times New Roman" w:eastAsia="Times New Roman" w:hAnsi="Times New Roman" w:cs="Times New Roman"/>
          <w:color w:val="262626"/>
          <w:spacing w:val="4"/>
        </w:rPr>
        <w:t xml:space="preserve">Accounting </w:t>
      </w:r>
    </w:p>
    <w:p w:rsidR="00A446D6" w:rsidRDefault="002F13FF" w:rsidP="002F13F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La</w:t>
      </w:r>
      <w:r w:rsidR="00A446D6" w:rsidRPr="002F13FF">
        <w:rPr>
          <w:rFonts w:ascii="Times New Roman" w:eastAsia="Times New Roman" w:hAnsi="Times New Roman" w:cs="Times New Roman"/>
          <w:color w:val="262626"/>
          <w:spacing w:val="4"/>
        </w:rPr>
        <w:t>w</w:t>
      </w:r>
    </w:p>
    <w:p w:rsidR="002F13FF" w:rsidRPr="002F13FF" w:rsidRDefault="002F13FF" w:rsidP="002F13F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262626"/>
          <w:spacing w:val="4"/>
        </w:rPr>
      </w:pPr>
      <w:r>
        <w:rPr>
          <w:rFonts w:ascii="Times New Roman" w:eastAsia="Times New Roman" w:hAnsi="Times New Roman" w:cs="Times New Roman"/>
          <w:color w:val="262626"/>
          <w:spacing w:val="4"/>
        </w:rPr>
        <w:t>Fundraising</w:t>
      </w:r>
    </w:p>
    <w:p w:rsidR="00CC13DC" w:rsidRDefault="00CC13DC" w:rsidP="002F13FF">
      <w:pPr>
        <w:rPr>
          <w:rFonts w:ascii="Times New Roman" w:eastAsia="Times New Roman" w:hAnsi="Times New Roman" w:cs="Times New Roman"/>
          <w:color w:val="262626"/>
          <w:spacing w:val="4"/>
        </w:rPr>
      </w:pPr>
    </w:p>
    <w:p w:rsidR="002F13FF" w:rsidRDefault="007B6739" w:rsidP="002F13FF">
      <w:pPr>
        <w:rPr>
          <w:rFonts w:ascii="Times New Roman" w:eastAsia="Times New Roman" w:hAnsi="Times New Roman" w:cs="Times New Roman"/>
          <w:b/>
          <w:bCs/>
          <w:color w:val="262626"/>
          <w:spacing w:val="4"/>
        </w:rPr>
      </w:pPr>
      <w:bookmarkStart w:id="0" w:name="_GoBack"/>
      <w:bookmarkEnd w:id="0"/>
      <w:r w:rsidRPr="00A635E0">
        <w:rPr>
          <w:rFonts w:ascii="Times New Roman" w:eastAsia="Times New Roman" w:hAnsi="Times New Roman" w:cs="Times New Roman"/>
          <w:b/>
          <w:bCs/>
          <w:color w:val="262626"/>
          <w:spacing w:val="4"/>
        </w:rPr>
        <w:t>Expectations</w:t>
      </w:r>
    </w:p>
    <w:p w:rsidR="003C4B5F" w:rsidRPr="002F13FF" w:rsidRDefault="00B534C3" w:rsidP="002F13F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2F13FF">
        <w:rPr>
          <w:rFonts w:ascii="Times New Roman" w:eastAsia="Times New Roman" w:hAnsi="Times New Roman" w:cs="Times New Roman"/>
          <w:color w:val="262626"/>
          <w:spacing w:val="4"/>
        </w:rPr>
        <w:t xml:space="preserve">Attend quarterly board meetings </w:t>
      </w:r>
    </w:p>
    <w:p w:rsidR="00B534C3" w:rsidRPr="00A446D6" w:rsidRDefault="00B534C3" w:rsidP="00B534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635E0">
        <w:rPr>
          <w:rFonts w:ascii="Times New Roman" w:eastAsia="Times New Roman" w:hAnsi="Times New Roman" w:cs="Times New Roman"/>
          <w:color w:val="262626"/>
          <w:spacing w:val="4"/>
        </w:rPr>
        <w:t>Participate in one committee of the board (</w:t>
      </w:r>
      <w:r w:rsidR="00A446D6">
        <w:rPr>
          <w:rFonts w:ascii="Times New Roman" w:eastAsia="Times New Roman" w:hAnsi="Times New Roman" w:cs="Times New Roman"/>
          <w:color w:val="262626"/>
          <w:spacing w:val="4"/>
        </w:rPr>
        <w:t xml:space="preserve">for example, </w:t>
      </w:r>
      <w:r w:rsidRPr="00A635E0">
        <w:rPr>
          <w:rFonts w:ascii="Times New Roman" w:eastAsia="Times New Roman" w:hAnsi="Times New Roman" w:cs="Times New Roman"/>
          <w:color w:val="262626"/>
          <w:spacing w:val="4"/>
        </w:rPr>
        <w:t>Governance, Finance, Advancement)</w:t>
      </w:r>
    </w:p>
    <w:p w:rsidR="00A446D6" w:rsidRPr="00A635E0" w:rsidRDefault="00A446D6" w:rsidP="00B534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and respond to Board business conducted over email as needed between quarterly board meetings</w:t>
      </w:r>
    </w:p>
    <w:p w:rsidR="00B309E0" w:rsidRPr="00A635E0" w:rsidRDefault="00B309E0" w:rsidP="00B309E0">
      <w:pPr>
        <w:pStyle w:val="ListParagraph"/>
        <w:rPr>
          <w:rFonts w:ascii="Times New Roman" w:hAnsi="Times New Roman" w:cs="Times New Roman"/>
        </w:rPr>
      </w:pPr>
    </w:p>
    <w:p w:rsidR="00B309E0" w:rsidRPr="00A635E0" w:rsidRDefault="00B309E0" w:rsidP="00B309E0">
      <w:pPr>
        <w:pStyle w:val="ListParagraph"/>
        <w:rPr>
          <w:rFonts w:ascii="Times New Roman" w:hAnsi="Times New Roman" w:cs="Times New Roman"/>
        </w:rPr>
      </w:pPr>
    </w:p>
    <w:sectPr w:rsidR="00B309E0" w:rsidRPr="00A635E0" w:rsidSect="006C54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29F" w:rsidRDefault="009A029F" w:rsidP="00BF59B4">
      <w:r>
        <w:separator/>
      </w:r>
    </w:p>
  </w:endnote>
  <w:endnote w:type="continuationSeparator" w:id="0">
    <w:p w:rsidR="009A029F" w:rsidRDefault="009A029F" w:rsidP="00BF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29F" w:rsidRDefault="009A029F" w:rsidP="00BF59B4">
      <w:r>
        <w:separator/>
      </w:r>
    </w:p>
  </w:footnote>
  <w:footnote w:type="continuationSeparator" w:id="0">
    <w:p w:rsidR="009A029F" w:rsidRDefault="009A029F" w:rsidP="00BF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9B4" w:rsidRDefault="00BF59B4">
    <w:pPr>
      <w:pStyle w:val="Header"/>
    </w:pPr>
    <w:r>
      <w:rPr>
        <w:noProof/>
      </w:rPr>
      <w:drawing>
        <wp:inline distT="0" distB="0" distL="0" distR="0">
          <wp:extent cx="5562600" cy="10922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CC Logo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1092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59B4" w:rsidRDefault="00BF5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F570F"/>
    <w:multiLevelType w:val="multilevel"/>
    <w:tmpl w:val="66A4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5562A"/>
    <w:multiLevelType w:val="multilevel"/>
    <w:tmpl w:val="9ADA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B3CCE"/>
    <w:multiLevelType w:val="multilevel"/>
    <w:tmpl w:val="E536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A66A5"/>
    <w:multiLevelType w:val="hybridMultilevel"/>
    <w:tmpl w:val="469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12288"/>
    <w:multiLevelType w:val="hybridMultilevel"/>
    <w:tmpl w:val="015A2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60CC8"/>
    <w:multiLevelType w:val="multilevel"/>
    <w:tmpl w:val="1B20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C5188"/>
    <w:multiLevelType w:val="hybridMultilevel"/>
    <w:tmpl w:val="331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23A2E"/>
    <w:multiLevelType w:val="multilevel"/>
    <w:tmpl w:val="5018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64DD3"/>
    <w:multiLevelType w:val="hybridMultilevel"/>
    <w:tmpl w:val="D124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2B20"/>
    <w:multiLevelType w:val="multilevel"/>
    <w:tmpl w:val="669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F28E6"/>
    <w:multiLevelType w:val="multilevel"/>
    <w:tmpl w:val="62E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5C3A73"/>
    <w:multiLevelType w:val="hybridMultilevel"/>
    <w:tmpl w:val="2FEE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9"/>
    <w:rsid w:val="000A3FE3"/>
    <w:rsid w:val="002F13FF"/>
    <w:rsid w:val="003160F0"/>
    <w:rsid w:val="003C4B5F"/>
    <w:rsid w:val="004D25BB"/>
    <w:rsid w:val="006C5464"/>
    <w:rsid w:val="007B6739"/>
    <w:rsid w:val="009A029F"/>
    <w:rsid w:val="009C65B3"/>
    <w:rsid w:val="009E79E3"/>
    <w:rsid w:val="00A446D6"/>
    <w:rsid w:val="00A635E0"/>
    <w:rsid w:val="00AD016B"/>
    <w:rsid w:val="00B309E0"/>
    <w:rsid w:val="00B534C3"/>
    <w:rsid w:val="00B657E1"/>
    <w:rsid w:val="00BF59B4"/>
    <w:rsid w:val="00CC13DC"/>
    <w:rsid w:val="00DC5CA5"/>
    <w:rsid w:val="00ED6D0D"/>
    <w:rsid w:val="00F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6CE30"/>
  <w15:chartTrackingRefBased/>
  <w15:docId w15:val="{3D171D1E-E575-C44D-861A-0ECAC6B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73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B6739"/>
    <w:rPr>
      <w:color w:val="0000FF"/>
      <w:u w:val="single"/>
    </w:rPr>
  </w:style>
  <w:style w:type="character" w:customStyle="1" w:styleId="sr-only">
    <w:name w:val="sr-only"/>
    <w:basedOn w:val="DefaultParagraphFont"/>
    <w:rsid w:val="007B6739"/>
  </w:style>
  <w:style w:type="paragraph" w:styleId="NormalWeb">
    <w:name w:val="Normal (Web)"/>
    <w:basedOn w:val="Normal"/>
    <w:uiPriority w:val="99"/>
    <w:semiHidden/>
    <w:unhideWhenUsed/>
    <w:rsid w:val="007B67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B6739"/>
  </w:style>
  <w:style w:type="character" w:styleId="Emphasis">
    <w:name w:val="Emphasis"/>
    <w:basedOn w:val="DefaultParagraphFont"/>
    <w:uiPriority w:val="20"/>
    <w:qFormat/>
    <w:rsid w:val="007B6739"/>
    <w:rPr>
      <w:i/>
      <w:iCs/>
    </w:rPr>
  </w:style>
  <w:style w:type="character" w:styleId="Strong">
    <w:name w:val="Strong"/>
    <w:basedOn w:val="DefaultParagraphFont"/>
    <w:uiPriority w:val="22"/>
    <w:qFormat/>
    <w:rsid w:val="007B6739"/>
    <w:rPr>
      <w:b/>
      <w:bCs/>
    </w:rPr>
  </w:style>
  <w:style w:type="paragraph" w:styleId="ListParagraph">
    <w:name w:val="List Paragraph"/>
    <w:basedOn w:val="Normal"/>
    <w:uiPriority w:val="34"/>
    <w:qFormat/>
    <w:rsid w:val="00B53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5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9B4"/>
  </w:style>
  <w:style w:type="paragraph" w:styleId="Footer">
    <w:name w:val="footer"/>
    <w:basedOn w:val="Normal"/>
    <w:link w:val="FooterChar"/>
    <w:uiPriority w:val="99"/>
    <w:unhideWhenUsed/>
    <w:rsid w:val="00BF5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Joosse</dc:creator>
  <cp:keywords/>
  <dc:description/>
  <cp:lastModifiedBy>Alexandra Joosse</cp:lastModifiedBy>
  <cp:revision>6</cp:revision>
  <dcterms:created xsi:type="dcterms:W3CDTF">2022-03-09T00:13:00Z</dcterms:created>
  <dcterms:modified xsi:type="dcterms:W3CDTF">2022-03-09T01:47:00Z</dcterms:modified>
</cp:coreProperties>
</file>